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3ADF" w14:textId="06E8CDCE" w:rsidR="00F44BBB" w:rsidRPr="00F44BBB" w:rsidRDefault="00F44BBB" w:rsidP="00F4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F44BBB">
        <w:rPr>
          <w:rFonts w:ascii="Times New Roman" w:eastAsia="Times New Roman" w:hAnsi="Times New Roman" w:cs="Times New Roman"/>
          <w:lang w:eastAsia="pl-PL"/>
        </w:rPr>
        <w:t>ałącznik Nr 1</w:t>
      </w:r>
    </w:p>
    <w:p w14:paraId="3EE53270" w14:textId="77777777" w:rsidR="00F44BBB" w:rsidRPr="00F44BBB" w:rsidRDefault="00F44BBB" w:rsidP="00F4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lang w:eastAsia="pl-PL"/>
        </w:rPr>
        <w:t>do Zarządzenia Nr 24 /2022</w:t>
      </w:r>
    </w:p>
    <w:p w14:paraId="79CCB9B7" w14:textId="77777777" w:rsidR="00F44BBB" w:rsidRPr="00F44BBB" w:rsidRDefault="00F44BBB" w:rsidP="00F4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lang w:eastAsia="pl-PL"/>
        </w:rPr>
        <w:t>Wójta Gminy Dobre</w:t>
      </w:r>
    </w:p>
    <w:p w14:paraId="3DFDA92D" w14:textId="77777777" w:rsidR="00F44BBB" w:rsidRPr="00F44BBB" w:rsidRDefault="00F44BBB" w:rsidP="00F4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lang w:eastAsia="pl-PL"/>
        </w:rPr>
        <w:t>z dnia 30 marca 2022 roku</w:t>
      </w:r>
    </w:p>
    <w:p w14:paraId="474FFB63" w14:textId="77777777" w:rsidR="00F44BBB" w:rsidRPr="00F44BBB" w:rsidRDefault="00F44BBB" w:rsidP="00F44B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6BEF36" w14:textId="77777777" w:rsidR="00F44BBB" w:rsidRPr="00F44BBB" w:rsidRDefault="00F44BBB" w:rsidP="00F44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NIERUCHOMOŚCI STANOWIĄCYCH WŁASNOŚĆ GMINY DOBRE</w:t>
      </w:r>
    </w:p>
    <w:p w14:paraId="61C4DA2F" w14:textId="77777777" w:rsidR="00F44BBB" w:rsidRPr="00F44BBB" w:rsidRDefault="00F44BBB" w:rsidP="00F44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PRZEZNACZONYCH DO DZIERŻAWY</w:t>
      </w:r>
    </w:p>
    <w:p w14:paraId="57F328AC" w14:textId="77777777" w:rsidR="00F44BBB" w:rsidRPr="00F44BBB" w:rsidRDefault="00F44BBB" w:rsidP="00F44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8"/>
        <w:gridCol w:w="3174"/>
        <w:gridCol w:w="6128"/>
      </w:tblGrid>
      <w:tr w:rsidR="00F44BBB" w:rsidRPr="00F44BBB" w14:paraId="01765B61" w14:textId="77777777" w:rsidTr="00F44BBB">
        <w:trPr>
          <w:tblCellSpacing w:w="0" w:type="dxa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66C2208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D6254B1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Opis nieruchomości wg </w:t>
            </w:r>
            <w:proofErr w:type="spellStart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kw</w:t>
            </w:r>
            <w:proofErr w:type="spellEnd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 oraz katastru nieruchomości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57BE39" w14:textId="77777777" w:rsidR="00F44BBB" w:rsidRPr="00F44BBB" w:rsidRDefault="00F44BBB" w:rsidP="0015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KW SI1M/00037937/0</w:t>
            </w:r>
          </w:p>
          <w:p w14:paraId="21298C31" w14:textId="77777777" w:rsidR="00F44BBB" w:rsidRPr="00F44BBB" w:rsidRDefault="00F44BBB" w:rsidP="0015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obręb DOBRE ul. Rynek</w:t>
            </w:r>
          </w:p>
          <w:p w14:paraId="51F3F477" w14:textId="77777777" w:rsidR="00F44BBB" w:rsidRPr="00F44BBB" w:rsidRDefault="00F44BBB" w:rsidP="0015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część działki o nr 540/1</w:t>
            </w:r>
          </w:p>
          <w:p w14:paraId="16F649B5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13D1DFDA" w14:textId="77777777" w:rsidTr="00F44BBB">
        <w:trPr>
          <w:tblCellSpacing w:w="0" w:type="dxa"/>
        </w:trPr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9C5BAD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75C19B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Powierzchnia nieruchomości</w:t>
            </w:r>
          </w:p>
        </w:tc>
        <w:tc>
          <w:tcPr>
            <w:tcW w:w="5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99140C5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Powierzchnia przewidziana do dzierżawy 20,00m</w:t>
            </w:r>
            <w:r w:rsidRPr="00F44BB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  <w:p w14:paraId="346EA58D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265F7A00" w14:textId="77777777" w:rsidTr="00F44BBB">
        <w:trPr>
          <w:tblCellSpacing w:w="0" w:type="dxa"/>
        </w:trPr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856890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094943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Opis nieruchomości</w:t>
            </w:r>
          </w:p>
        </w:tc>
        <w:tc>
          <w:tcPr>
            <w:tcW w:w="5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14C4702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Część działki oznaczonej numerem ewidencyjnym jako działka o nr 540/1 położona w Dobrem ul. Rynek. Powierzchnia przewidziana do wydzierżawienia wynosi 20,00 m 2 usytuowana jest od strony północno - zachodniej granicy działki.</w:t>
            </w:r>
          </w:p>
          <w:p w14:paraId="164D165C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0B8A8110" w14:textId="77777777" w:rsidTr="00F44BBB">
        <w:trPr>
          <w:tblCellSpacing w:w="0" w:type="dxa"/>
        </w:trPr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D81CC7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D4E2C5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Przeznaczenie nieruchomości sposób jej zagospodarowania</w:t>
            </w:r>
          </w:p>
        </w:tc>
        <w:tc>
          <w:tcPr>
            <w:tcW w:w="5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A0C8FA9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Dla terenu, na którym położona jest nieruchomość obowiązuje miejscowy plan zagospodarowania przestrzennego. Zgodnie z zapisami planu nieruchomość znajduje się w terenach usług. Podstawowe przeznaczenie terenów pod usługi </w:t>
            </w:r>
            <w:proofErr w:type="spellStart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nauki,oświaty,kultury</w:t>
            </w:r>
            <w:proofErr w:type="spellEnd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zdrowia,opieki</w:t>
            </w:r>
            <w:proofErr w:type="spellEnd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 społecznej, handlu, </w:t>
            </w:r>
            <w:proofErr w:type="spellStart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gastronomii,turystyki,obiekty</w:t>
            </w:r>
            <w:proofErr w:type="spellEnd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 administracji publicznej. Dozwolona jest lokalizacja usług komercyjnych i mieszkań jako uzupełnienia przeznaczenia podstawowego. Dozwolona jest lokalizacja urządzeń lokalnej i ponadlokalnej infrastruktury technicznej. Dodatkowo teren nieruchomości objęty jest strefą ochrony konserwatorskiej „A”</w:t>
            </w:r>
          </w:p>
          <w:p w14:paraId="6EF0160A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1E62F1AF" w14:textId="77777777" w:rsidTr="00F44BBB">
        <w:trPr>
          <w:tblCellSpacing w:w="0" w:type="dxa"/>
        </w:trPr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85E700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FBE0F0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Termin i forma zagospodarowania nieruchomości</w:t>
            </w:r>
          </w:p>
        </w:tc>
        <w:tc>
          <w:tcPr>
            <w:tcW w:w="5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BF12D47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Dzierżawa na czas określony (maj – sierpień 2022r)</w:t>
            </w:r>
          </w:p>
        </w:tc>
      </w:tr>
      <w:tr w:rsidR="00F44BBB" w:rsidRPr="00F44BBB" w14:paraId="30CEDA14" w14:textId="77777777" w:rsidTr="00F44BBB">
        <w:trPr>
          <w:tblCellSpacing w:w="0" w:type="dxa"/>
        </w:trPr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4DE87D6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0DFE98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Forma objęcia nieruchomości</w:t>
            </w:r>
          </w:p>
        </w:tc>
        <w:tc>
          <w:tcPr>
            <w:tcW w:w="5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BED15F6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Umowa dzierżawy</w:t>
            </w:r>
          </w:p>
          <w:p w14:paraId="61706B3C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25993C87" w14:textId="77777777" w:rsidTr="00F44BBB">
        <w:trPr>
          <w:tblCellSpacing w:w="0" w:type="dxa"/>
        </w:trPr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90FFB8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7AEF023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Wysokość opłat z tytułu najmu nieruchomości i ich aktualizacja</w:t>
            </w:r>
          </w:p>
        </w:tc>
        <w:tc>
          <w:tcPr>
            <w:tcW w:w="5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D3F54B2" w14:textId="77777777" w:rsidR="00F44BBB" w:rsidRPr="00F44BBB" w:rsidRDefault="00F44BBB" w:rsidP="00F44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Wysokość czynszu wynosi 250,00 zł netto miesięcznie. </w:t>
            </w:r>
          </w:p>
          <w:p w14:paraId="51A0EC62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czasie trwania umowy nie przewiduje się podwyżki czynszu.</w:t>
            </w:r>
          </w:p>
        </w:tc>
      </w:tr>
      <w:tr w:rsidR="00F44BBB" w:rsidRPr="00F44BBB" w14:paraId="7AF7990C" w14:textId="77777777" w:rsidTr="00F44BBB">
        <w:trPr>
          <w:tblCellSpacing w:w="0" w:type="dxa"/>
        </w:trPr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B3C11E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04469C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Termin wnoszenia opłat</w:t>
            </w:r>
          </w:p>
        </w:tc>
        <w:tc>
          <w:tcPr>
            <w:tcW w:w="5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01596AE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Czynsz płatny w terminie do 10-ego każdego miesiąca.</w:t>
            </w:r>
          </w:p>
          <w:p w14:paraId="6742710B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9061CB3" w14:textId="4EF55E3F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F44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waga: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4BB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zostaje wywieszony zgodnie z art. 35 ustawy z dnia 21 sierpnia 1997 roku o gospodarce nieruchomościami (Dz. U. z 2021r., poz. 1899) na okres 21 dni tj. od dnia 04 kwietnia 2022 roku</w:t>
      </w:r>
    </w:p>
    <w:p w14:paraId="5A87EE72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36913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C2CC58" w14:textId="1945E8E4" w:rsidR="00F44BBB" w:rsidRDefault="00F44BBB" w:rsidP="00F44B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A0439B6" w14:textId="77777777" w:rsidR="00151D5D" w:rsidRDefault="00151D5D" w:rsidP="00F44B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DDF3A01" w14:textId="73D64285" w:rsidR="00F44BBB" w:rsidRPr="00F44BBB" w:rsidRDefault="00F44BBB" w:rsidP="00F4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lang w:eastAsia="pl-PL"/>
        </w:rPr>
        <w:lastRenderedPageBreak/>
        <w:t>Załącznik Nr 1a</w:t>
      </w:r>
    </w:p>
    <w:p w14:paraId="67C10024" w14:textId="77777777" w:rsidR="00F44BBB" w:rsidRPr="00F44BBB" w:rsidRDefault="00F44BBB" w:rsidP="00F4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lang w:eastAsia="pl-PL"/>
        </w:rPr>
        <w:t>do Zarządzenia Nr 24 /2022</w:t>
      </w:r>
    </w:p>
    <w:p w14:paraId="722F65BA" w14:textId="77777777" w:rsidR="00F44BBB" w:rsidRPr="00F44BBB" w:rsidRDefault="00F44BBB" w:rsidP="00F4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lang w:eastAsia="pl-PL"/>
        </w:rPr>
        <w:t>Wójta Gminy Dobre</w:t>
      </w:r>
    </w:p>
    <w:p w14:paraId="1F5E8C0E" w14:textId="77777777" w:rsidR="00F44BBB" w:rsidRPr="00F44BBB" w:rsidRDefault="00F44BBB" w:rsidP="00F4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lang w:eastAsia="pl-PL"/>
        </w:rPr>
        <w:t>z dnia 30 marca 2022 roku</w:t>
      </w:r>
    </w:p>
    <w:p w14:paraId="092FB5C1" w14:textId="77777777" w:rsidR="00F44BBB" w:rsidRPr="00F44BBB" w:rsidRDefault="00F44BBB" w:rsidP="00F44B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5C573A" w14:textId="77777777" w:rsidR="00F44BBB" w:rsidRPr="00F44BBB" w:rsidRDefault="00F44BBB" w:rsidP="00F44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NIERUCHOMOŚCI STANOWIĄCYCH WŁASNOŚĆ GMINY DOBRE</w:t>
      </w:r>
    </w:p>
    <w:p w14:paraId="1F8B02B2" w14:textId="77777777" w:rsidR="00F44BBB" w:rsidRPr="00F44BBB" w:rsidRDefault="00F44BBB" w:rsidP="00F44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PRZEZNACZONYCH DO ODDANIA W UŻYCZENIE</w:t>
      </w:r>
    </w:p>
    <w:tbl>
      <w:tblPr>
        <w:tblW w:w="96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8"/>
        <w:gridCol w:w="3174"/>
        <w:gridCol w:w="6128"/>
      </w:tblGrid>
      <w:tr w:rsidR="00F44BBB" w:rsidRPr="00F44BBB" w14:paraId="56FD4EFB" w14:textId="77777777" w:rsidTr="00F44BBB">
        <w:trPr>
          <w:tblCellSpacing w:w="0" w:type="dxa"/>
        </w:trPr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5A2ED34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672C1DA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Opis nieruchomości wg </w:t>
            </w:r>
            <w:proofErr w:type="spellStart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kw</w:t>
            </w:r>
            <w:proofErr w:type="spellEnd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 oraz katastru nieruchomości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83997E" w14:textId="77777777" w:rsidR="00F44BBB" w:rsidRPr="00F44BBB" w:rsidRDefault="00F44BBB" w:rsidP="00F4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KW SI1M/00037937/0</w:t>
            </w:r>
          </w:p>
          <w:p w14:paraId="42A453AF" w14:textId="77777777" w:rsidR="00F44BBB" w:rsidRPr="00F44BBB" w:rsidRDefault="00F44BBB" w:rsidP="00F4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obręb DOBRE ul. Rynek</w:t>
            </w:r>
          </w:p>
          <w:p w14:paraId="352B4368" w14:textId="77777777" w:rsidR="00F44BBB" w:rsidRPr="00F44BBB" w:rsidRDefault="00F44BBB" w:rsidP="00F4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część działki o nr 540/1</w:t>
            </w:r>
          </w:p>
          <w:p w14:paraId="57C5B6A9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6BE17C9D" w14:textId="77777777" w:rsidTr="00F44BBB">
        <w:trPr>
          <w:tblCellSpacing w:w="0" w:type="dxa"/>
        </w:trPr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CBC800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1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C49983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Powierzchnia nieruchomości</w:t>
            </w:r>
          </w:p>
        </w:tc>
        <w:tc>
          <w:tcPr>
            <w:tcW w:w="6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3423DE9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Powierzchnia przewidziana do oddania w użyczenie 2,00m</w:t>
            </w:r>
            <w:r w:rsidRPr="00F44BB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  <w:p w14:paraId="7F4DEF47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374FFC14" w14:textId="77777777" w:rsidTr="00F44BBB">
        <w:trPr>
          <w:tblCellSpacing w:w="0" w:type="dxa"/>
        </w:trPr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4767CC2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1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9D03B5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Opis nieruchomości</w:t>
            </w:r>
          </w:p>
        </w:tc>
        <w:tc>
          <w:tcPr>
            <w:tcW w:w="6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2A3F970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Część działki oznaczonej numerem ewidencyjnym jako działka o nr 540/1 położona w Dobrem ul. Rynek. Powierzchnia przewidziana do użyczenia wynosi 2,00 m 2 usytuowana jest od strony północnej granicy działki.</w:t>
            </w:r>
          </w:p>
          <w:p w14:paraId="17A530DB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34FEFB9E" w14:textId="77777777" w:rsidTr="00F44BBB">
        <w:trPr>
          <w:tblCellSpacing w:w="0" w:type="dxa"/>
        </w:trPr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865FCA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1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1577AA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Przeznaczenie nieruchomości sposób jej zagospodarowania</w:t>
            </w:r>
          </w:p>
        </w:tc>
        <w:tc>
          <w:tcPr>
            <w:tcW w:w="6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A9C7FD5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Dla terenu, na którym położona jest nieruchomość obowiązuje miejscowy plan zagospodarowania przestrzennego. Zgodnie z zapisami planu nieruchomość znajduje się w terenach dróg i ulic . Dozwolona jest lokalizacja urządzeń lokalnej i ponadlokalnej infrastruktury technicznej. Dodatkowo teren nieruchomości objęty jest strefą ochrony konserwatorskiej „A”</w:t>
            </w:r>
          </w:p>
          <w:p w14:paraId="60E10EBB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2A1F3E21" w14:textId="77777777" w:rsidTr="00F44BBB">
        <w:trPr>
          <w:tblCellSpacing w:w="0" w:type="dxa"/>
        </w:trPr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07B484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1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A4F6CF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Termin i forma zagospodarowania nieruchomości</w:t>
            </w:r>
          </w:p>
        </w:tc>
        <w:tc>
          <w:tcPr>
            <w:tcW w:w="6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A9D2848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Oddanie w użyczenie</w:t>
            </w:r>
          </w:p>
        </w:tc>
      </w:tr>
      <w:tr w:rsidR="00F44BBB" w:rsidRPr="00F44BBB" w14:paraId="5789F32E" w14:textId="77777777" w:rsidTr="00F44BBB">
        <w:trPr>
          <w:tblCellSpacing w:w="0" w:type="dxa"/>
        </w:trPr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9F4804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1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9A74A0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Forma objęcia nieruchomości</w:t>
            </w:r>
          </w:p>
        </w:tc>
        <w:tc>
          <w:tcPr>
            <w:tcW w:w="6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87920A6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Umowa użyczenia</w:t>
            </w:r>
          </w:p>
          <w:p w14:paraId="39E66A54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623F090C" w14:textId="77777777" w:rsidTr="00F44BBB">
        <w:trPr>
          <w:tblCellSpacing w:w="0" w:type="dxa"/>
        </w:trPr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42FD4E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1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EFC921F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Wysokość opłat z tytułu dzierżawy nieruchomości i ich aktualizacja</w:t>
            </w:r>
          </w:p>
        </w:tc>
        <w:tc>
          <w:tcPr>
            <w:tcW w:w="6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A7E819B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Nieodpłatnie</w:t>
            </w:r>
          </w:p>
        </w:tc>
      </w:tr>
      <w:tr w:rsidR="00F44BBB" w:rsidRPr="00F44BBB" w14:paraId="5D3C2B13" w14:textId="77777777" w:rsidTr="00F44BBB">
        <w:trPr>
          <w:tblCellSpacing w:w="0" w:type="dxa"/>
        </w:trPr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4B0760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1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66A494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Termin wnoszenia opłat</w:t>
            </w:r>
          </w:p>
        </w:tc>
        <w:tc>
          <w:tcPr>
            <w:tcW w:w="6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0C465CE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Nie dotyczy.</w:t>
            </w:r>
          </w:p>
          <w:p w14:paraId="398277D6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84D6C0A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030AD" w14:textId="16505165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4BB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zostaje wywieszony zgodnie z art. 35 ustawy z dnia 21 sierpnia 1997 roku o gospodarce nieruchomościami (Dz. U. z 2021r., poz.1899) na okres 21 dni tj. od dnia 04 kwietnia 2022 roku</w:t>
      </w:r>
    </w:p>
    <w:p w14:paraId="14C83B7C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EC755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1E610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F3DA04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FF9BFF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108FF5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6F6978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DF4AA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0FEFF5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754772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2B829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FA4E8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631F8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C72479" w14:textId="77777777" w:rsidR="00BF0132" w:rsidRDefault="00151D5D"/>
    <w:sectPr w:rsidR="00BF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E3"/>
    <w:rsid w:val="00151D5D"/>
    <w:rsid w:val="00A506A3"/>
    <w:rsid w:val="00AB613E"/>
    <w:rsid w:val="00CE05E3"/>
    <w:rsid w:val="00F4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F66E"/>
  <w15:chartTrackingRefBased/>
  <w15:docId w15:val="{DC6D7E08-B245-41BD-9A87-4E197820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Roguska</dc:creator>
  <cp:keywords/>
  <dc:description/>
  <cp:lastModifiedBy>Agnieszka Roguska</cp:lastModifiedBy>
  <cp:revision>5</cp:revision>
  <dcterms:created xsi:type="dcterms:W3CDTF">2022-04-04T11:27:00Z</dcterms:created>
  <dcterms:modified xsi:type="dcterms:W3CDTF">2022-04-04T11:31:00Z</dcterms:modified>
</cp:coreProperties>
</file>